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128" w:rsidRPr="00CD7FB9" w:rsidRDefault="002B23D8" w:rsidP="002B23D8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CD7FB9">
        <w:rPr>
          <w:rFonts w:ascii="標楷體" w:eastAsia="標楷體" w:hAnsi="標楷體" w:hint="eastAsia"/>
          <w:b/>
          <w:sz w:val="72"/>
          <w:szCs w:val="72"/>
        </w:rPr>
        <w:t>「9月1日路口安全大執法</w:t>
      </w:r>
      <w:r w:rsidRPr="00CD7FB9">
        <w:rPr>
          <w:rFonts w:ascii="微軟正黑體" w:eastAsia="微軟正黑體" w:hAnsi="微軟正黑體" w:hint="eastAsia"/>
          <w:b/>
          <w:sz w:val="72"/>
          <w:szCs w:val="72"/>
        </w:rPr>
        <w:t>」</w:t>
      </w:r>
      <w:r w:rsidRPr="00CD7FB9">
        <w:rPr>
          <w:rFonts w:ascii="標楷體" w:eastAsia="標楷體" w:hAnsi="標楷體" w:hint="eastAsia"/>
          <w:b/>
          <w:sz w:val="72"/>
          <w:szCs w:val="72"/>
        </w:rPr>
        <w:t>前置宣導</w:t>
      </w:r>
      <w:r w:rsidR="00752E34" w:rsidRPr="00CD7FB9">
        <w:rPr>
          <w:rFonts w:ascii="標楷體" w:eastAsia="標楷體" w:hAnsi="標楷體" w:hint="eastAsia"/>
          <w:b/>
          <w:sz w:val="72"/>
          <w:szCs w:val="72"/>
        </w:rPr>
        <w:t>配合</w:t>
      </w:r>
      <w:r w:rsidRPr="00CD7FB9">
        <w:rPr>
          <w:rFonts w:ascii="標楷體" w:eastAsia="標楷體" w:hAnsi="標楷體" w:hint="eastAsia"/>
          <w:b/>
          <w:sz w:val="72"/>
          <w:szCs w:val="72"/>
        </w:rPr>
        <w:t>事項</w:t>
      </w:r>
    </w:p>
    <w:p w:rsidR="002B23D8" w:rsidRPr="00CD7FB9" w:rsidRDefault="002B23D8" w:rsidP="00E920D2">
      <w:pPr>
        <w:pStyle w:val="a3"/>
        <w:numPr>
          <w:ilvl w:val="0"/>
          <w:numId w:val="1"/>
        </w:numPr>
        <w:spacing w:beforeLines="50" w:before="180" w:line="600" w:lineRule="exact"/>
        <w:ind w:leftChars="0" w:left="799" w:hanging="799"/>
        <w:rPr>
          <w:rFonts w:ascii="標楷體" w:eastAsia="標楷體" w:hAnsi="標楷體"/>
          <w:b/>
          <w:sz w:val="72"/>
          <w:szCs w:val="72"/>
        </w:rPr>
      </w:pPr>
      <w:r w:rsidRPr="00CD7FB9">
        <w:rPr>
          <w:rFonts w:ascii="標楷體" w:eastAsia="標楷體" w:hAnsi="標楷體" w:hint="eastAsia"/>
          <w:b/>
          <w:sz w:val="72"/>
          <w:szCs w:val="72"/>
        </w:rPr>
        <w:t>加強宣導重點</w:t>
      </w:r>
      <w:r w:rsidR="00A2234B" w:rsidRPr="00CD7FB9">
        <w:rPr>
          <w:rFonts w:ascii="新細明體" w:eastAsia="新細明體" w:hAnsi="新細明體" w:hint="eastAsia"/>
          <w:b/>
          <w:sz w:val="72"/>
          <w:szCs w:val="72"/>
        </w:rPr>
        <w:t>：</w:t>
      </w:r>
    </w:p>
    <w:p w:rsidR="00CD7FB9" w:rsidRPr="00CD7FB9" w:rsidRDefault="00CD7FB9" w:rsidP="00CD7FB9">
      <w:pPr>
        <w:pStyle w:val="a3"/>
        <w:spacing w:beforeLines="50" w:before="180" w:line="600" w:lineRule="exact"/>
        <w:ind w:leftChars="0" w:left="799"/>
        <w:rPr>
          <w:rFonts w:ascii="標楷體" w:eastAsia="標楷體" w:hAnsi="標楷體" w:hint="eastAsia"/>
          <w:b/>
          <w:sz w:val="72"/>
          <w:szCs w:val="72"/>
        </w:rPr>
      </w:pPr>
    </w:p>
    <w:p w:rsidR="002B23D8" w:rsidRDefault="002B23D8" w:rsidP="00E920D2">
      <w:pPr>
        <w:spacing w:line="600" w:lineRule="exact"/>
        <w:ind w:firstLineChars="88" w:firstLine="634"/>
        <w:rPr>
          <w:rFonts w:ascii="微軟正黑體" w:eastAsia="微軟正黑體" w:hAnsi="微軟正黑體"/>
          <w:sz w:val="72"/>
          <w:szCs w:val="72"/>
        </w:rPr>
      </w:pPr>
      <w:r w:rsidRPr="00CD7FB9">
        <w:rPr>
          <w:rFonts w:ascii="標楷體" w:eastAsia="標楷體" w:hAnsi="標楷體"/>
          <w:sz w:val="72"/>
          <w:szCs w:val="72"/>
        </w:rPr>
        <w:t>(</w:t>
      </w:r>
      <w:proofErr w:type="gramStart"/>
      <w:r w:rsidRPr="00CD7FB9">
        <w:rPr>
          <w:rFonts w:ascii="標楷體" w:eastAsia="標楷體" w:hAnsi="標楷體" w:hint="eastAsia"/>
          <w:sz w:val="72"/>
          <w:szCs w:val="72"/>
        </w:rPr>
        <w:t>一</w:t>
      </w:r>
      <w:proofErr w:type="gramEnd"/>
      <w:r w:rsidRPr="00CD7FB9">
        <w:rPr>
          <w:rFonts w:ascii="標楷體" w:eastAsia="標楷體" w:hAnsi="標楷體"/>
          <w:sz w:val="72"/>
          <w:szCs w:val="72"/>
        </w:rPr>
        <w:t>)</w:t>
      </w:r>
      <w:r w:rsidRPr="00CD7FB9">
        <w:rPr>
          <w:rFonts w:ascii="標楷體" w:eastAsia="標楷體" w:hAnsi="標楷體" w:hint="eastAsia"/>
          <w:sz w:val="72"/>
          <w:szCs w:val="72"/>
        </w:rPr>
        <w:t>9/1路口安全大執法</w:t>
      </w:r>
      <w:r w:rsidR="002647F2" w:rsidRPr="00CD7FB9">
        <w:rPr>
          <w:rFonts w:ascii="微軟正黑體" w:eastAsia="微軟正黑體" w:hAnsi="微軟正黑體" w:hint="eastAsia"/>
          <w:sz w:val="72"/>
          <w:szCs w:val="72"/>
        </w:rPr>
        <w:t>。</w:t>
      </w:r>
    </w:p>
    <w:p w:rsidR="00CD7FB9" w:rsidRPr="00CD7FB9" w:rsidRDefault="00CD7FB9" w:rsidP="00E920D2">
      <w:pPr>
        <w:spacing w:line="600" w:lineRule="exact"/>
        <w:ind w:firstLineChars="88" w:firstLine="634"/>
        <w:rPr>
          <w:rFonts w:ascii="標楷體" w:eastAsia="標楷體" w:hAnsi="標楷體" w:hint="eastAsia"/>
          <w:sz w:val="72"/>
          <w:szCs w:val="72"/>
        </w:rPr>
      </w:pPr>
    </w:p>
    <w:p w:rsidR="00CD7FB9" w:rsidRDefault="002B23D8" w:rsidP="00E920D2">
      <w:pPr>
        <w:spacing w:line="600" w:lineRule="exact"/>
        <w:ind w:firstLineChars="88" w:firstLine="634"/>
        <w:rPr>
          <w:rFonts w:ascii="標楷體" w:eastAsia="標楷體" w:hAnsi="標楷體"/>
          <w:sz w:val="72"/>
          <w:szCs w:val="72"/>
        </w:rPr>
      </w:pPr>
      <w:r w:rsidRPr="00CD7FB9">
        <w:rPr>
          <w:rFonts w:ascii="標楷體" w:eastAsia="標楷體" w:hAnsi="標楷體"/>
          <w:sz w:val="72"/>
          <w:szCs w:val="72"/>
        </w:rPr>
        <w:t>(</w:t>
      </w:r>
      <w:r w:rsidRPr="00CD7FB9">
        <w:rPr>
          <w:rFonts w:ascii="標楷體" w:eastAsia="標楷體" w:hAnsi="標楷體" w:hint="eastAsia"/>
          <w:sz w:val="72"/>
          <w:szCs w:val="72"/>
        </w:rPr>
        <w:t>二</w:t>
      </w:r>
      <w:r w:rsidRPr="00CD7FB9">
        <w:rPr>
          <w:rFonts w:ascii="標楷體" w:eastAsia="標楷體" w:hAnsi="標楷體"/>
          <w:sz w:val="72"/>
          <w:szCs w:val="72"/>
        </w:rPr>
        <w:t>)</w:t>
      </w:r>
      <w:r w:rsidRPr="00CD7FB9">
        <w:rPr>
          <w:rFonts w:ascii="標楷體" w:eastAsia="標楷體" w:hAnsi="標楷體" w:hint="eastAsia"/>
          <w:sz w:val="72"/>
          <w:szCs w:val="72"/>
        </w:rPr>
        <w:t>汽機車行經路口應暫</w:t>
      </w:r>
    </w:p>
    <w:p w:rsidR="002B23D8" w:rsidRDefault="00CD7FB9" w:rsidP="00E920D2">
      <w:pPr>
        <w:spacing w:line="600" w:lineRule="exact"/>
        <w:ind w:firstLineChars="88" w:firstLine="634"/>
        <w:rPr>
          <w:rFonts w:ascii="微軟正黑體" w:eastAsia="微軟正黑體" w:hAnsi="微軟正黑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</w:t>
      </w:r>
      <w:r w:rsidR="002B23D8" w:rsidRPr="00CD7FB9">
        <w:rPr>
          <w:rFonts w:ascii="標楷體" w:eastAsia="標楷體" w:hAnsi="標楷體" w:hint="eastAsia"/>
          <w:sz w:val="72"/>
          <w:szCs w:val="72"/>
        </w:rPr>
        <w:t>停，讓行人先行</w:t>
      </w:r>
      <w:r w:rsidR="002647F2" w:rsidRPr="00CD7FB9">
        <w:rPr>
          <w:rFonts w:ascii="微軟正黑體" w:eastAsia="微軟正黑體" w:hAnsi="微軟正黑體" w:hint="eastAsia"/>
          <w:sz w:val="72"/>
          <w:szCs w:val="72"/>
        </w:rPr>
        <w:t>。</w:t>
      </w:r>
    </w:p>
    <w:p w:rsidR="00CD7FB9" w:rsidRPr="00CD7FB9" w:rsidRDefault="00CD7FB9" w:rsidP="00E920D2">
      <w:pPr>
        <w:spacing w:line="600" w:lineRule="exact"/>
        <w:ind w:firstLineChars="88" w:firstLine="634"/>
        <w:rPr>
          <w:rFonts w:ascii="標楷體" w:eastAsia="標楷體" w:hAnsi="標楷體" w:hint="eastAsia"/>
          <w:sz w:val="72"/>
          <w:szCs w:val="72"/>
        </w:rPr>
      </w:pPr>
    </w:p>
    <w:p w:rsidR="00E27D5B" w:rsidRDefault="00CD7FB9" w:rsidP="00E920D2">
      <w:pPr>
        <w:spacing w:line="600" w:lineRule="exact"/>
        <w:ind w:leftChars="119" w:left="1870" w:hangingChars="220" w:hanging="1584"/>
        <w:rPr>
          <w:rFonts w:ascii="微軟正黑體" w:eastAsia="微軟正黑體" w:hAnsi="微軟正黑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="00E27D5B" w:rsidRPr="00CD7FB9">
        <w:rPr>
          <w:rFonts w:ascii="標楷體" w:eastAsia="標楷體" w:hAnsi="標楷體" w:hint="eastAsia"/>
          <w:sz w:val="72"/>
          <w:szCs w:val="72"/>
        </w:rPr>
        <w:t>(三)汽機車路口慢、看、停(慢-接近路口減慢速度；看-隨時擺頭查看左右後方有無來車；停-遇有行人馬上暫停讓行穿線上的行人先行)</w:t>
      </w:r>
      <w:r w:rsidR="002647F2" w:rsidRPr="00CD7FB9">
        <w:rPr>
          <w:rFonts w:ascii="微軟正黑體" w:eastAsia="微軟正黑體" w:hAnsi="微軟正黑體" w:hint="eastAsia"/>
          <w:sz w:val="72"/>
          <w:szCs w:val="72"/>
        </w:rPr>
        <w:t>。</w:t>
      </w:r>
    </w:p>
    <w:p w:rsidR="00CD7FB9" w:rsidRPr="00CD7FB9" w:rsidRDefault="00CD7FB9" w:rsidP="00E920D2">
      <w:pPr>
        <w:spacing w:line="600" w:lineRule="exact"/>
        <w:ind w:leftChars="119" w:left="1870" w:hangingChars="220" w:hanging="1584"/>
        <w:rPr>
          <w:rFonts w:ascii="標楷體" w:eastAsia="標楷體" w:hAnsi="標楷體" w:hint="eastAsia"/>
          <w:sz w:val="72"/>
          <w:szCs w:val="72"/>
        </w:rPr>
      </w:pPr>
      <w:bookmarkStart w:id="0" w:name="_GoBack"/>
      <w:bookmarkEnd w:id="0"/>
    </w:p>
    <w:p w:rsidR="00CD7FB9" w:rsidRDefault="002B23D8" w:rsidP="00E920D2">
      <w:pPr>
        <w:spacing w:line="600" w:lineRule="exact"/>
        <w:ind w:firstLineChars="88" w:firstLine="634"/>
        <w:rPr>
          <w:rFonts w:ascii="標楷體" w:eastAsia="標楷體" w:hAnsi="標楷體"/>
          <w:sz w:val="72"/>
          <w:szCs w:val="72"/>
        </w:rPr>
      </w:pPr>
      <w:r w:rsidRPr="00CD7FB9">
        <w:rPr>
          <w:rFonts w:ascii="標楷體" w:eastAsia="標楷體" w:hAnsi="標楷體"/>
          <w:sz w:val="72"/>
          <w:szCs w:val="72"/>
        </w:rPr>
        <w:t>(</w:t>
      </w:r>
      <w:r w:rsidR="00E27D5B" w:rsidRPr="00CD7FB9">
        <w:rPr>
          <w:rFonts w:ascii="標楷體" w:eastAsia="標楷體" w:hAnsi="標楷體" w:hint="eastAsia"/>
          <w:sz w:val="72"/>
          <w:szCs w:val="72"/>
        </w:rPr>
        <w:t>四</w:t>
      </w:r>
      <w:r w:rsidRPr="00CD7FB9">
        <w:rPr>
          <w:rFonts w:ascii="標楷體" w:eastAsia="標楷體" w:hAnsi="標楷體"/>
          <w:sz w:val="72"/>
          <w:szCs w:val="72"/>
        </w:rPr>
        <w:t>)</w:t>
      </w:r>
      <w:r w:rsidR="00E27D5B" w:rsidRPr="00CD7FB9">
        <w:rPr>
          <w:rFonts w:ascii="標楷體" w:eastAsia="標楷體" w:hAnsi="標楷體" w:hint="eastAsia"/>
          <w:sz w:val="72"/>
          <w:szCs w:val="72"/>
        </w:rPr>
        <w:t>行人請依規定走行人穿</w:t>
      </w:r>
    </w:p>
    <w:p w:rsidR="00E27D5B" w:rsidRPr="00CD7FB9" w:rsidRDefault="00CD7FB9" w:rsidP="00E920D2">
      <w:pPr>
        <w:spacing w:line="600" w:lineRule="exact"/>
        <w:ind w:firstLineChars="88" w:firstLine="634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</w:t>
      </w:r>
      <w:proofErr w:type="gramStart"/>
      <w:r w:rsidR="00E27D5B" w:rsidRPr="00CD7FB9">
        <w:rPr>
          <w:rFonts w:ascii="標楷體" w:eastAsia="標楷體" w:hAnsi="標楷體" w:hint="eastAsia"/>
          <w:sz w:val="72"/>
          <w:szCs w:val="72"/>
        </w:rPr>
        <w:t>越道</w:t>
      </w:r>
      <w:proofErr w:type="gramEnd"/>
      <w:r w:rsidR="002647F2" w:rsidRPr="00CD7FB9">
        <w:rPr>
          <w:rFonts w:ascii="微軟正黑體" w:eastAsia="微軟正黑體" w:hAnsi="微軟正黑體" w:hint="eastAsia"/>
          <w:sz w:val="72"/>
          <w:szCs w:val="72"/>
        </w:rPr>
        <w:t>。</w:t>
      </w:r>
    </w:p>
    <w:p w:rsidR="00E920D2" w:rsidRPr="00CD7FB9" w:rsidRDefault="00E920D2" w:rsidP="00E920D2">
      <w:pPr>
        <w:spacing w:line="600" w:lineRule="exact"/>
        <w:ind w:leftChars="295" w:left="1334" w:hangingChars="87" w:hanging="626"/>
        <w:rPr>
          <w:rFonts w:ascii="標楷體" w:eastAsia="標楷體" w:hAnsi="標楷體"/>
          <w:sz w:val="72"/>
          <w:szCs w:val="72"/>
        </w:rPr>
      </w:pPr>
    </w:p>
    <w:sectPr w:rsidR="00E920D2" w:rsidRPr="00CD7FB9" w:rsidSect="002817C6">
      <w:pgSz w:w="11906" w:h="16838"/>
      <w:pgMar w:top="1135" w:right="849" w:bottom="156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A456C"/>
    <w:multiLevelType w:val="hybridMultilevel"/>
    <w:tmpl w:val="F6688FAA"/>
    <w:lvl w:ilvl="0" w:tplc="3C0ADB3A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D8"/>
    <w:rsid w:val="002647F2"/>
    <w:rsid w:val="002817C6"/>
    <w:rsid w:val="002B23D8"/>
    <w:rsid w:val="00302421"/>
    <w:rsid w:val="00727128"/>
    <w:rsid w:val="00752E34"/>
    <w:rsid w:val="00771F6C"/>
    <w:rsid w:val="008B44D1"/>
    <w:rsid w:val="00947F83"/>
    <w:rsid w:val="00A2234B"/>
    <w:rsid w:val="00A43C3C"/>
    <w:rsid w:val="00AF3FA9"/>
    <w:rsid w:val="00B509A8"/>
    <w:rsid w:val="00C27A0D"/>
    <w:rsid w:val="00CD7FB9"/>
    <w:rsid w:val="00E27D5B"/>
    <w:rsid w:val="00E920D2"/>
    <w:rsid w:val="00F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D1B9"/>
  <w15:chartTrackingRefBased/>
  <w15:docId w15:val="{D87957CB-2F05-483A-9883-9F9D29B2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3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劉俐良</dc:creator>
  <cp:keywords/>
  <dc:description/>
  <cp:lastModifiedBy>user</cp:lastModifiedBy>
  <cp:revision>3</cp:revision>
  <cp:lastPrinted>2020-08-18T08:16:00Z</cp:lastPrinted>
  <dcterms:created xsi:type="dcterms:W3CDTF">2020-09-01T23:08:00Z</dcterms:created>
  <dcterms:modified xsi:type="dcterms:W3CDTF">2020-09-02T00:20:00Z</dcterms:modified>
</cp:coreProperties>
</file>